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2"/>
          <w:szCs w:val="4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2"/>
          <w:szCs w:val="42"/>
          <w:lang w:val="en-US" w:eastAsia="zh-CN"/>
        </w:rPr>
        <w:t>团市委</w:t>
      </w:r>
      <w:r>
        <w:rPr>
          <w:rFonts w:hint="eastAsia" w:ascii="NEU-BZ-S92" w:hAnsi="NEU-BZ-S92" w:eastAsia="NEU-BZ-S92" w:cs="方正小标宋_GBK"/>
          <w:sz w:val="42"/>
          <w:szCs w:val="42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42"/>
          <w:szCs w:val="42"/>
          <w:lang w:val="en-US" w:eastAsia="zh-CN"/>
        </w:rPr>
        <w:t>年招聘聘用人员面试成绩</w:t>
      </w:r>
    </w:p>
    <w:bookmarkEnd w:id="0"/>
    <w:tbl>
      <w:tblPr>
        <w:tblStyle w:val="5"/>
        <w:tblpPr w:leftFromText="180" w:rightFromText="180" w:vertAnchor="text" w:horzAnchor="page" w:tblpX="1572" w:tblpY="396"/>
        <w:tblOverlap w:val="never"/>
        <w:tblW w:w="4997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3740"/>
        <w:gridCol w:w="29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Header/>
        </w:trPr>
        <w:tc>
          <w:tcPr>
            <w:tcW w:w="120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0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8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20220528103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20220528109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20220528115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20220528118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20220528119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20220528120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20220528124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20220528129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20220528141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20220528145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20220528146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20220528151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20220528158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20220528206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20220528207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20220528208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20220528215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20220528216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20220528217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20220528218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20220528219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20220528220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20220528221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20220528222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NEU-BZ-S92" w:hAnsi="NEU-BZ-S92" w:eastAsia="NEU-BZ-S9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2"/>
          <w:szCs w:val="4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2098" w:right="1531" w:bottom="1701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8D4402"/>
    <w:rsid w:val="00876E00"/>
    <w:rsid w:val="00FC4E7E"/>
    <w:rsid w:val="02A14D9A"/>
    <w:rsid w:val="19B00DF3"/>
    <w:rsid w:val="31153453"/>
    <w:rsid w:val="44E73186"/>
    <w:rsid w:val="475019E7"/>
    <w:rsid w:val="4F54339B"/>
    <w:rsid w:val="573D796A"/>
    <w:rsid w:val="5CB22B9B"/>
    <w:rsid w:val="5EC72E45"/>
    <w:rsid w:val="64A67F7D"/>
    <w:rsid w:val="668D4402"/>
    <w:rsid w:val="74847CC4"/>
    <w:rsid w:val="7A7F6CFE"/>
    <w:rsid w:val="7F0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</w:pPr>
    <w:rPr>
      <w:rFonts w:ascii="NEU-BZ-S92" w:hAnsi="NEU-BZ-S92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ind w:firstLine="640" w:firstLineChars="200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ind w:firstLine="643" w:firstLineChars="200"/>
      <w:outlineLvl w:val="1"/>
    </w:pPr>
    <w:rPr>
      <w:rFonts w:eastAsia="楷体_GB2312" w:cstheme="majorBidi"/>
      <w:b/>
      <w:bCs/>
      <w:szCs w:val="32"/>
    </w:rPr>
  </w:style>
  <w:style w:type="paragraph" w:styleId="4">
    <w:name w:val="heading 3"/>
    <w:basedOn w:val="1"/>
    <w:next w:val="1"/>
    <w:link w:val="9"/>
    <w:unhideWhenUsed/>
    <w:qFormat/>
    <w:uiPriority w:val="9"/>
    <w:pPr>
      <w:keepNext/>
      <w:keepLines/>
      <w:ind w:firstLine="200" w:firstLineChars="200"/>
      <w:outlineLvl w:val="2"/>
    </w:pPr>
    <w:rPr>
      <w:b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9"/>
    <w:rPr>
      <w:rFonts w:ascii="NEU-BZ-S92" w:hAnsi="NEU-BZ-S92" w:eastAsia="黑体"/>
      <w:bCs/>
      <w:kern w:val="44"/>
      <w:sz w:val="32"/>
      <w:szCs w:val="44"/>
    </w:rPr>
  </w:style>
  <w:style w:type="character" w:customStyle="1" w:styleId="8">
    <w:name w:val="标题 2 Char"/>
    <w:basedOn w:val="6"/>
    <w:link w:val="3"/>
    <w:qFormat/>
    <w:uiPriority w:val="9"/>
    <w:rPr>
      <w:rFonts w:ascii="NEU-BZ-S92" w:hAnsi="NEU-BZ-S92" w:eastAsia="楷体_GB2312" w:cstheme="majorBidi"/>
      <w:b/>
      <w:bCs/>
      <w:sz w:val="32"/>
      <w:szCs w:val="32"/>
    </w:rPr>
  </w:style>
  <w:style w:type="character" w:customStyle="1" w:styleId="9">
    <w:name w:val="标题 3 Char"/>
    <w:basedOn w:val="6"/>
    <w:link w:val="4"/>
    <w:qFormat/>
    <w:uiPriority w:val="9"/>
    <w:rPr>
      <w:rFonts w:ascii="NEU-BZ-S92" w:hAnsi="NEU-BZ-S92" w:eastAsia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2242;&#24066;&#22996;&#25490;&#2925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团市委排版模板.dotx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2022-06-02T01:56:00Z</dcterms:created>
  <dc:creator>冬菇仔</dc:creator>
  <cp:lastModifiedBy>冬菇仔</cp:lastModifiedBy>
  <cp:lastPrinted>2022-06-13T02:58:00Z</cp:lastPrinted>
  <dcterms:modified xsi:type="dcterms:W3CDTF">2022-06-13T09:04:22Z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